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[00:00:00.070]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startup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mentality.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deck.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[00:00:07.870]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delivering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for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[00:00:16.520]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cutting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exciting,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[00:00:22.040]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summarize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inches</w:t>
      </w:r>
      <w:r w:rsidR="00000000" w:rsidRPr="00000000" w:rsidDel="00000000">
        <w:rPr>
          <w:rtl w:val="0"/>
        </w:rPr>
        <w:t xml:space="preserve"> taller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[00:00:33.190]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attracted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AWS,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woman,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[00:00:42.430]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Inclusion,</w:t>
      </w:r>
      <w:r w:rsidR="00000000" w:rsidRPr="00000000" w:rsidDel="00000000">
        <w:rPr>
          <w:rtl w:val="0"/>
        </w:rPr>
        <w:t xml:space="preserve"> diversity,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individuals,</w:t>
      </w:r>
      <w:r w:rsidR="00000000" w:rsidRPr="00000000" w:rsidDel="00000000">
        <w:rPr>
          <w:rtl w:val="0"/>
        </w:rPr>
        <w:t xml:space="preserve"> groups,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perspectives,</w:t>
      </w:r>
      <w:r w:rsidR="00000000" w:rsidRPr="00000000" w:rsidDel="00000000">
        <w:rPr>
          <w:rtl w:val="0"/>
        </w:rPr>
        <w:t xml:space="preserve"> experiences,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opinions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valued,</w:t>
      </w:r>
      <w:r w:rsidR="00000000" w:rsidRPr="00000000" w:rsidDel="00000000">
        <w:rPr>
          <w:rtl w:val="0"/>
        </w:rPr>
        <w:t xml:space="preserve"> respected,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authentically</w:t>
      </w:r>
      <w:r w:rsidR="00000000" w:rsidRPr="00000000" w:rsidDel="00000000">
        <w:rPr>
          <w:rtl w:val="0"/>
        </w:rPr>
        <w:t xml:space="preserve"> expressed.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[00:00:57.360]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salesperson,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basis.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[00:01:08.250]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candid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managers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throughout.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[00:01:21.950]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creativity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independence.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[00:01:35.590]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