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[00:00:04.450]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design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narrative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uniquely</w:t>
      </w:r>
      <w:r w:rsidR="00000000" w:rsidRPr="00000000" w:rsidDel="00000000">
        <w:rPr>
          <w:rtl w:val="0"/>
        </w:rPr>
        <w:t xml:space="preserve"> Amazon</w:t>
      </w:r>
      <w:r w:rsidR="00000000" w:rsidRPr="00000000" w:rsidDel="00000000">
        <w:rPr>
          <w:rtl w:val="0"/>
        </w:rPr>
        <w:t xml:space="preserve"> approach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[00:00:14.210]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passionate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designers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corner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coming; </w:t>
      </w:r>
      <w:r w:rsidR="00000000" w:rsidRPr="00000000" w:rsidDel="00000000">
        <w:rPr>
          <w:rtl w:val="0"/>
        </w:rPr>
        <w:t xml:space="preserve">moving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behalf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customers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[00:00:27.590] </w:t>
      </w:r>
      <w:r w:rsidR="00000000" w:rsidRPr="00000000" w:rsidDel="00000000">
        <w:rPr>
          <w:rtl w:val="0"/>
        </w:rPr>
        <w:t xml:space="preserve">- Speaker 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Amazon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identify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[00:00:34.400] </w:t>
      </w:r>
      <w:r w:rsidR="00000000" w:rsidRPr="00000000" w:rsidDel="00000000">
        <w:rPr>
          <w:rtl w:val="0"/>
        </w:rPr>
        <w:t xml:space="preserve">- Speaker 4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define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[00:00:41.110] </w:t>
      </w:r>
      <w:r w:rsidR="00000000" w:rsidRPr="00000000" w:rsidDel="00000000">
        <w:rPr>
          <w:rtl w:val="0"/>
        </w:rPr>
        <w:t xml:space="preserve">- Speaker 5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constantly</w:t>
      </w:r>
      <w:r w:rsidR="00000000" w:rsidRPr="00000000" w:rsidDel="00000000">
        <w:rPr>
          <w:rtl w:val="0"/>
        </w:rPr>
        <w:t xml:space="preserve"> learn </w:t>
      </w:r>
      <w:r w:rsidR="00000000" w:rsidRPr="00000000" w:rsidDel="00000000">
        <w:rPr>
          <w:rtl w:val="0"/>
        </w:rPr>
        <w:t xml:space="preserve">new</w:t>
      </w:r>
      <w:r w:rsidR="00000000" w:rsidRPr="00000000" w:rsidDel="00000000">
        <w:rPr>
          <w:rtl w:val="0"/>
        </w:rPr>
        <w:t xml:space="preserve"> things.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[00:00:45.310]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curious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bold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pathway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[00:00:49.030] </w:t>
      </w:r>
      <w:r w:rsidR="00000000" w:rsidRPr="00000000" w:rsidDel="00000000">
        <w:rPr>
          <w:rtl w:val="0"/>
        </w:rPr>
        <w:t xml:space="preserve">- Speaker 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is.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pace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innovation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startup</w:t>
      </w:r>
      <w:r w:rsidR="00000000" w:rsidRPr="00000000" w:rsidDel="00000000">
        <w:rPr>
          <w:rtl w:val="0"/>
        </w:rPr>
        <w:t xml:space="preserve"> mindset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[00:00:57.040] </w:t>
      </w:r>
      <w:r w:rsidR="00000000" w:rsidRPr="00000000" w:rsidDel="00000000">
        <w:rPr>
          <w:rtl w:val="0"/>
        </w:rPr>
        <w:t xml:space="preserve">- Speaker 4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challenge;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user-</w:t>
      </w:r>
      <w:r w:rsidR="00000000" w:rsidRPr="00000000" w:rsidDel="00000000">
        <w:rPr>
          <w:rtl w:val="0"/>
        </w:rPr>
        <w:t xml:space="preserve">centric</w:t>
      </w:r>
      <w:r w:rsidR="00000000" w:rsidRPr="00000000" w:rsidDel="00000000">
        <w:rPr>
          <w:rtl w:val="0"/>
        </w:rPr>
        <w:t xml:space="preserve"> design</w:t>
      </w:r>
      <w:r w:rsidR="00000000" w:rsidRPr="00000000" w:rsidDel="00000000">
        <w:rPr>
          <w:rtl w:val="0"/>
        </w:rPr>
        <w:t xml:space="preserve"> principles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fabric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product</w:t>
      </w:r>
      <w:r w:rsidR="00000000" w:rsidRPr="00000000" w:rsidDel="00000000">
        <w:rPr>
          <w:rtl w:val="0"/>
        </w:rPr>
        <w:t xml:space="preserve"> design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[00:01:04.150]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puts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creators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[00:01:12.790] </w:t>
      </w:r>
      <w:r w:rsidR="00000000" w:rsidRPr="00000000" w:rsidDel="00000000">
        <w:rPr>
          <w:rtl w:val="0"/>
        </w:rPr>
        <w:t xml:space="preserve">- Speaker 5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solving</w:t>
      </w:r>
      <w:r w:rsidR="00000000" w:rsidRPr="00000000" w:rsidDel="00000000">
        <w:rPr>
          <w:rtl w:val="0"/>
        </w:rPr>
        <w:t xml:space="preserve"> some,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in AWS.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[00:01:21.850]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designer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gift y</w:t>
      </w:r>
      <w:r w:rsidR="00000000" w:rsidRPr="00000000" w:rsidDel="00000000">
        <w:rPr>
          <w:rtl w:val="0"/>
        </w:rPr>
        <w:t xml:space="preserve">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 -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affect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meet,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unexpected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